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100" w:line="240" w:lineRule="auto"/>
        <w:ind w:right="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207585" cy="1249457"/>
            <wp:effectExtent b="0" l="0" r="0" t="0"/>
            <wp:docPr descr="kku logo ile ilgili gÃ¶rsel sonucu" id="1" name="image2.jpg"/>
            <a:graphic>
              <a:graphicData uri="http://schemas.openxmlformats.org/drawingml/2006/picture">
                <pic:pic>
                  <pic:nvPicPr>
                    <pic:cNvPr descr="kku logo ile ilgili gÃ¶rsel sonucu" id="0" name="image2.jpg"/>
                    <pic:cNvPicPr preferRelativeResize="0"/>
                  </pic:nvPicPr>
                  <pic:blipFill>
                    <a:blip r:embed="rId6"/>
                    <a:srcRect b="0" l="0" r="0" t="0"/>
                    <a:stretch>
                      <a:fillRect/>
                    </a:stretch>
                  </pic:blipFill>
                  <pic:spPr>
                    <a:xfrm>
                      <a:off x="0" y="0"/>
                      <a:ext cx="1207585" cy="1249457"/>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0" w:before="4" w:line="240" w:lineRule="auto"/>
        <w:ind w:right="4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before="29" w:line="240" w:lineRule="auto"/>
        <w:ind w:right="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0205704   KRİPTOLOJİYE GİRİŞ</w:t>
      </w:r>
    </w:p>
    <w:p w:rsidR="00000000" w:rsidDel="00000000" w:rsidP="00000000" w:rsidRDefault="00000000" w:rsidRPr="00000000" w14:paraId="00000003">
      <w:pPr>
        <w:spacing w:after="0" w:line="240" w:lineRule="auto"/>
        <w:ind w:right="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Öğretim: </w:t>
      </w:r>
    </w:p>
    <w:p w:rsidR="00000000" w:rsidDel="00000000" w:rsidP="00000000" w:rsidRDefault="00000000" w:rsidRPr="00000000" w14:paraId="00000004">
      <w:pPr>
        <w:spacing w:after="0" w:line="240" w:lineRule="auto"/>
        <w:ind w:right="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İkinci Öğretim: </w:t>
      </w:r>
    </w:p>
    <w:p w:rsidR="00000000" w:rsidDel="00000000" w:rsidP="00000000" w:rsidRDefault="00000000" w:rsidRPr="00000000" w14:paraId="00000005">
      <w:pPr>
        <w:spacing w:after="0" w:line="240" w:lineRule="auto"/>
        <w:ind w:right="40"/>
        <w:contextualSpacing w:val="0"/>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Güz 2018-2019</w:t>
      </w:r>
    </w:p>
    <w:p w:rsidR="00000000" w:rsidDel="00000000" w:rsidP="00000000" w:rsidRDefault="00000000" w:rsidRPr="00000000" w14:paraId="00000006">
      <w:pPr>
        <w:spacing w:after="0" w:before="16" w:line="260" w:lineRule="auto"/>
        <w:ind w:right="4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right="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Dersin Verilme Şekli:  </w:t>
      </w:r>
      <w:r w:rsidDel="00000000" w:rsidR="00000000" w:rsidRPr="00000000">
        <w:rPr>
          <w:rFonts w:ascii="Times New Roman" w:cs="Times New Roman" w:eastAsia="Times New Roman" w:hAnsi="Times New Roman"/>
          <w:sz w:val="24"/>
          <w:szCs w:val="24"/>
          <w:rtl w:val="0"/>
        </w:rPr>
        <w:t xml:space="preserve">Yüz yüze anlatım</w:t>
      </w:r>
    </w:p>
    <w:p w:rsidR="00000000" w:rsidDel="00000000" w:rsidP="00000000" w:rsidRDefault="00000000" w:rsidRPr="00000000" w14:paraId="00000008">
      <w:pPr>
        <w:spacing w:after="0" w:line="24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bottom w:color="000000" w:space="1" w:sz="6" w:val="single"/>
        </w:pBdr>
        <w:spacing w:after="0" w:line="267"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ÖĞRETİM ELEMANI BİLGİLERİ</w:t>
      </w:r>
    </w:p>
    <w:p w:rsidR="00000000" w:rsidDel="00000000" w:rsidP="00000000" w:rsidRDefault="00000000" w:rsidRPr="00000000" w14:paraId="0000000B">
      <w:pPr>
        <w:spacing w:after="0" w:line="267"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Dersi Veren Öğretim Elemanı:</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6"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Ünvanı: </w:t>
      </w:r>
      <w:r w:rsidDel="00000000" w:rsidR="00000000" w:rsidRPr="00000000">
        <w:rPr>
          <w:rtl w:val="0"/>
        </w:rPr>
      </w:r>
    </w:p>
    <w:p w:rsidR="00000000" w:rsidDel="00000000" w:rsidP="00000000" w:rsidRDefault="00000000" w:rsidRPr="00000000" w14:paraId="0000000D">
      <w:pPr>
        <w:spacing w:after="0" w:line="24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Oda no:  </w:t>
      </w:r>
      <w:r w:rsidDel="00000000" w:rsidR="00000000" w:rsidRPr="00000000">
        <w:rPr>
          <w:rtl w:val="0"/>
        </w:rPr>
      </w:r>
    </w:p>
    <w:p w:rsidR="00000000" w:rsidDel="00000000" w:rsidP="00000000" w:rsidRDefault="00000000" w:rsidRPr="00000000" w14:paraId="0000000E">
      <w:pPr>
        <w:spacing w:after="0" w:line="24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Tel:  </w:t>
      </w:r>
      <w:r w:rsidDel="00000000" w:rsidR="00000000" w:rsidRPr="00000000">
        <w:rPr>
          <w:rtl w:val="0"/>
        </w:rPr>
      </w:r>
    </w:p>
    <w:p w:rsidR="00000000" w:rsidDel="00000000" w:rsidP="00000000" w:rsidRDefault="00000000" w:rsidRPr="00000000" w14:paraId="0000000F">
      <w:pPr>
        <w:spacing w:after="0" w:line="24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Ofis Saati:  </w:t>
      </w:r>
      <w:r w:rsidDel="00000000" w:rsidR="00000000" w:rsidRPr="00000000">
        <w:rPr>
          <w:rtl w:val="0"/>
        </w:rPr>
      </w:r>
    </w:p>
    <w:p w:rsidR="00000000" w:rsidDel="00000000" w:rsidP="00000000" w:rsidRDefault="00000000" w:rsidRPr="00000000" w14:paraId="00000010">
      <w:pPr>
        <w:spacing w:after="0" w:line="240"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E-Posta:  </w:t>
      </w:r>
      <w:r w:rsidDel="00000000" w:rsidR="00000000" w:rsidRPr="00000000">
        <w:rPr>
          <w:rtl w:val="0"/>
        </w:rPr>
      </w:r>
    </w:p>
    <w:p w:rsidR="00000000" w:rsidDel="00000000" w:rsidP="00000000" w:rsidRDefault="00000000" w:rsidRPr="00000000" w14:paraId="00000011">
      <w:pPr>
        <w:spacing w:after="0" w:line="275"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20" w:line="26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bottom w:color="000000" w:space="1" w:sz="6" w:val="single"/>
        </w:pBdr>
        <w:spacing w:after="0" w:line="268"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DESR TANIMI</w:t>
      </w:r>
    </w:p>
    <w:p w:rsidR="00000000" w:rsidDel="00000000" w:rsidP="00000000" w:rsidRDefault="00000000" w:rsidRPr="00000000" w14:paraId="00000014">
      <w:pPr>
        <w:spacing w:after="0" w:line="244" w:lineRule="auto"/>
        <w:ind w:right="4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Dersin Kredisi: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 (3+0)</w:t>
      </w:r>
      <w:r w:rsidDel="00000000" w:rsidR="00000000" w:rsidRPr="00000000">
        <w:rPr>
          <w:rtl w:val="0"/>
        </w:rPr>
      </w:r>
    </w:p>
    <w:p w:rsidR="00000000" w:rsidDel="00000000" w:rsidP="00000000" w:rsidRDefault="00000000" w:rsidRPr="00000000" w14:paraId="00000016">
      <w:pPr>
        <w:spacing w:after="0" w:line="360"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 </w:t>
      </w:r>
      <w:r w:rsidDel="00000000" w:rsidR="00000000" w:rsidRPr="00000000">
        <w:rPr>
          <w:rtl w:val="0"/>
        </w:rPr>
      </w:r>
    </w:p>
    <w:p w:rsidR="00000000" w:rsidDel="00000000" w:rsidP="00000000" w:rsidRDefault="00000000" w:rsidRPr="00000000" w14:paraId="00000017">
      <w:pPr>
        <w:spacing w:after="0" w:line="360"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Ders Türü: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Seçmeli</w:t>
      </w:r>
      <w:r w:rsidDel="00000000" w:rsidR="00000000" w:rsidRPr="00000000">
        <w:rPr>
          <w:rtl w:val="0"/>
        </w:rPr>
      </w:r>
    </w:p>
    <w:p w:rsidR="00000000" w:rsidDel="00000000" w:rsidP="00000000" w:rsidRDefault="00000000" w:rsidRPr="00000000" w14:paraId="00000018">
      <w:pPr>
        <w:spacing w:after="0" w:line="360" w:lineRule="auto"/>
        <w:ind w:right="4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36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Katalog Tanımı:</w:t>
      </w:r>
      <w:r w:rsidDel="00000000" w:rsidR="00000000" w:rsidRPr="00000000">
        <w:rPr>
          <w:rFonts w:ascii="Times New Roman" w:cs="Times New Roman" w:eastAsia="Times New Roman" w:hAnsi="Times New Roman"/>
          <w:i w:val="1"/>
          <w:sz w:val="24"/>
          <w:szCs w:val="24"/>
          <w:rtl w:val="0"/>
        </w:rPr>
        <w:t xml:space="preserve"> Bu ders modern kriptografi ve iletişim güvenliğine bir giriş sağlar. Kriptografik algoritmaların ve protokollerin nasıl çalıştığı ve nasıl kullanılacağı üzerine odaklanır. Ders, açık anahtar şifreleme, mesaj doğrulama kodları, dijital imzalar ve anahtar oluşturma ve bunun yanı sıra AES, RSA gibi yaygın örnekleri ve kullanımlarını içermektedir.</w:t>
      </w:r>
    </w:p>
    <w:p w:rsidR="00000000" w:rsidDel="00000000" w:rsidP="00000000" w:rsidRDefault="00000000" w:rsidRPr="00000000" w14:paraId="0000001A">
      <w:pPr>
        <w:spacing w:after="0" w:before="17" w:line="36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Ön Koşul: </w:t>
      </w:r>
      <w:r w:rsidDel="00000000" w:rsidR="00000000" w:rsidRPr="00000000">
        <w:rPr>
          <w:rFonts w:ascii="Times New Roman" w:cs="Times New Roman" w:eastAsia="Times New Roman" w:hAnsi="Times New Roman"/>
          <w:i w:val="1"/>
          <w:sz w:val="24"/>
          <w:szCs w:val="24"/>
          <w:rtl w:val="0"/>
        </w:rPr>
        <w:t xml:space="preserve">Yok</w:t>
      </w:r>
    </w:p>
    <w:p w:rsidR="00000000" w:rsidDel="00000000" w:rsidP="00000000" w:rsidRDefault="00000000" w:rsidRPr="00000000" w14:paraId="0000001B">
      <w:pPr>
        <w:spacing w:after="0" w:before="17" w:line="360" w:lineRule="auto"/>
        <w:ind w:right="4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Ders Kitabı/Önerilen Kaynaklar: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Paar, Pelzl, Understanding Cryptography: A Textbook for Students and Practitioners. 1st edition, Springer, 2009.</w:t>
      </w:r>
    </w:p>
    <w:p w:rsidR="00000000" w:rsidDel="00000000" w:rsidP="00000000" w:rsidRDefault="00000000" w:rsidRPr="00000000" w14:paraId="0000001E">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Nigel Smart, Cryptography: An Introduction, Mcgraw-Hill College, 2004.</w:t>
      </w:r>
    </w:p>
    <w:p w:rsidR="00000000" w:rsidDel="00000000" w:rsidP="00000000" w:rsidRDefault="00000000" w:rsidRPr="00000000" w14:paraId="0000001F">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Menezes, van Oorschot, Vanstone: Handbook of Applied Cryptography. CRC Press. 5th printing 2001.</w:t>
      </w:r>
    </w:p>
    <w:p w:rsidR="00000000" w:rsidDel="00000000" w:rsidP="00000000" w:rsidRDefault="00000000" w:rsidRPr="00000000" w14:paraId="00000020">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 A. Buchmann, Introduction to Cryptography, Springer-Verlag, New York, 2000.</w:t>
      </w:r>
    </w:p>
    <w:p w:rsidR="00000000" w:rsidDel="00000000" w:rsidP="00000000" w:rsidRDefault="00000000" w:rsidRPr="00000000" w14:paraId="00000021">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R. Stinson, Cryptography: Theory and Practice, CRC, 1995.</w:t>
      </w:r>
    </w:p>
    <w:p w:rsidR="00000000" w:rsidDel="00000000" w:rsidP="00000000" w:rsidRDefault="00000000" w:rsidRPr="00000000" w14:paraId="00000022">
      <w:pPr>
        <w:spacing w:after="0" w:line="24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tabs>
          <w:tab w:val="left" w:pos="1965"/>
        </w:tabs>
        <w:spacing w:after="0" w:line="240"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Dersin Amacı</w:t>
        <w:tab/>
      </w:r>
    </w:p>
    <w:p w:rsidR="00000000" w:rsidDel="00000000" w:rsidP="00000000" w:rsidRDefault="00000000" w:rsidRPr="00000000" w14:paraId="00000024">
      <w:pPr>
        <w:spacing w:after="0" w:line="24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1"/>
        <w:tblW w:w="9331.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9"/>
        <w:gridCol w:w="8782"/>
        <w:tblGridChange w:id="0">
          <w:tblGrid>
            <w:gridCol w:w="549"/>
            <w:gridCol w:w="8782"/>
          </w:tblGrid>
        </w:tblGridChange>
      </w:tblGrid>
      <w:tr>
        <w:trPr>
          <w:trHeight w:val="380" w:hRule="atLeast"/>
        </w:trPr>
        <w:tc>
          <w:tcPr/>
          <w:p w:rsidR="00000000" w:rsidDel="00000000" w:rsidP="00000000" w:rsidRDefault="00000000" w:rsidRPr="00000000" w14:paraId="00000025">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p w:rsidR="00000000" w:rsidDel="00000000" w:rsidP="00000000" w:rsidRDefault="00000000" w:rsidRPr="00000000" w14:paraId="00000026">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Bilgisayar güvenliği ve kriptolojinin temel kavramlarını öğretmek</w:t>
            </w:r>
          </w:p>
        </w:tc>
      </w:tr>
      <w:tr>
        <w:trPr>
          <w:trHeight w:val="380" w:hRule="atLeast"/>
        </w:trPr>
        <w:tc>
          <w:tcPr/>
          <w:p w:rsidR="00000000" w:rsidDel="00000000" w:rsidP="00000000" w:rsidRDefault="00000000" w:rsidRPr="00000000" w14:paraId="00000027">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p w:rsidR="00000000" w:rsidDel="00000000" w:rsidP="00000000" w:rsidRDefault="00000000" w:rsidRPr="00000000" w14:paraId="00000028">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Kriptografik yöntemleri tanıtmak</w:t>
            </w:r>
          </w:p>
        </w:tc>
      </w:tr>
      <w:tr>
        <w:trPr>
          <w:trHeight w:val="380" w:hRule="atLeast"/>
        </w:trPr>
        <w:tc>
          <w:tcPr/>
          <w:p w:rsidR="00000000" w:rsidDel="00000000" w:rsidP="00000000" w:rsidRDefault="00000000" w:rsidRPr="00000000" w14:paraId="00000029">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p w:rsidR="00000000" w:rsidDel="00000000" w:rsidP="00000000" w:rsidRDefault="00000000" w:rsidRPr="00000000" w14:paraId="0000002A">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Öğrencilere geliştirecekleri uygulamalarda mevcut kriptoloji metotlarını kullanarak veri güvenliğini sağlamalarını öğretmek</w:t>
            </w:r>
          </w:p>
        </w:tc>
      </w:tr>
      <w:tr>
        <w:trPr>
          <w:trHeight w:val="380" w:hRule="atLeast"/>
        </w:trPr>
        <w:tc>
          <w:tcPr/>
          <w:p w:rsidR="00000000" w:rsidDel="00000000" w:rsidP="00000000" w:rsidRDefault="00000000" w:rsidRPr="00000000" w14:paraId="0000002B">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p w:rsidR="00000000" w:rsidDel="00000000" w:rsidP="00000000" w:rsidRDefault="00000000" w:rsidRPr="00000000" w14:paraId="0000002C">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Öğrencilerin, bilgisayar sistemlerinin güvenliğini anlamalarını ve çözümleyebilmelerini sağlamak</w:t>
            </w:r>
          </w:p>
        </w:tc>
      </w:tr>
      <w:tr>
        <w:trPr>
          <w:trHeight w:val="380" w:hRule="atLeast"/>
        </w:trPr>
        <w:tc>
          <w:tcPr/>
          <w:p w:rsidR="00000000" w:rsidDel="00000000" w:rsidP="00000000" w:rsidRDefault="00000000" w:rsidRPr="00000000" w14:paraId="0000002D">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p w:rsidR="00000000" w:rsidDel="00000000" w:rsidP="00000000" w:rsidRDefault="00000000" w:rsidRPr="00000000" w14:paraId="0000002E">
            <w:pPr>
              <w:spacing w:line="36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Yasal konuları tartışmak</w:t>
            </w:r>
          </w:p>
        </w:tc>
      </w:tr>
    </w:tbl>
    <w:p w:rsidR="00000000" w:rsidDel="00000000" w:rsidP="00000000" w:rsidRDefault="00000000" w:rsidRPr="00000000" w14:paraId="0000002F">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Haftalık Ders Konuları</w:t>
      </w:r>
    </w:p>
    <w:tbl>
      <w:tblPr>
        <w:tblStyle w:val="Table2"/>
        <w:tblW w:w="978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98"/>
        <w:gridCol w:w="9183"/>
        <w:tblGridChange w:id="0">
          <w:tblGrid>
            <w:gridCol w:w="598"/>
            <w:gridCol w:w="9183"/>
          </w:tblGrid>
        </w:tblGridChange>
      </w:tblGrid>
      <w:tr>
        <w:trPr>
          <w:trHeight w:val="360" w:hRule="atLeast"/>
        </w:trPr>
        <w:tc>
          <w:tcPr/>
          <w:p w:rsidR="00000000" w:rsidDel="00000000" w:rsidP="00000000" w:rsidRDefault="00000000" w:rsidRPr="00000000" w14:paraId="00000031">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w:t>
            </w:r>
          </w:p>
        </w:tc>
        <w:tc>
          <w:tcPr/>
          <w:p w:rsidR="00000000" w:rsidDel="00000000" w:rsidP="00000000" w:rsidRDefault="00000000" w:rsidRPr="00000000" w14:paraId="00000032">
            <w:pP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tc>
      </w:tr>
      <w:tr>
        <w:trPr>
          <w:trHeight w:val="360" w:hRule="atLeast"/>
        </w:trPr>
        <w:tc>
          <w:tcPr/>
          <w:p w:rsidR="00000000" w:rsidDel="00000000" w:rsidP="00000000" w:rsidRDefault="00000000" w:rsidRPr="00000000" w14:paraId="00000033">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vAlign w:val="center"/>
          </w:tcPr>
          <w:p w:rsidR="00000000" w:rsidDel="00000000" w:rsidP="00000000" w:rsidRDefault="00000000" w:rsidRPr="00000000" w14:paraId="00000034">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Kriptolojiye Giriş Ve Tarihçesi</w:t>
            </w:r>
          </w:p>
        </w:tc>
      </w:tr>
      <w:tr>
        <w:trPr>
          <w:trHeight w:val="360" w:hRule="atLeast"/>
        </w:trPr>
        <w:tc>
          <w:tcPr/>
          <w:p w:rsidR="00000000" w:rsidDel="00000000" w:rsidP="00000000" w:rsidRDefault="00000000" w:rsidRPr="00000000" w14:paraId="00000035">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vAlign w:val="center"/>
          </w:tcPr>
          <w:p w:rsidR="00000000" w:rsidDel="00000000" w:rsidP="00000000" w:rsidRDefault="00000000" w:rsidRPr="00000000" w14:paraId="00000036">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Kriptolojinin Temelleri</w:t>
            </w:r>
          </w:p>
        </w:tc>
      </w:tr>
      <w:tr>
        <w:trPr>
          <w:trHeight w:val="360" w:hRule="atLeast"/>
        </w:trPr>
        <w:tc>
          <w:tcPr/>
          <w:p w:rsidR="00000000" w:rsidDel="00000000" w:rsidP="00000000" w:rsidRDefault="00000000" w:rsidRPr="00000000" w14:paraId="00000037">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vAlign w:val="center"/>
          </w:tcPr>
          <w:p w:rsidR="00000000" w:rsidDel="00000000" w:rsidP="00000000" w:rsidRDefault="00000000" w:rsidRPr="00000000" w14:paraId="00000038">
            <w:pPr>
              <w:spacing w:line="240" w:lineRule="auto"/>
              <w:contextualSpacing w:val="0"/>
              <w:rPr>
                <w:rFonts w:ascii="Times New Roman" w:cs="Times New Roman" w:eastAsia="Times New Roman" w:hAnsi="Times New Roman"/>
                <w:i w:val="1"/>
                <w:sz w:val="24"/>
                <w:szCs w:val="24"/>
              </w:rPr>
            </w:pPr>
            <w:bookmarkStart w:colFirst="0" w:colLast="0" w:name="_30j0zll" w:id="1"/>
            <w:bookmarkEnd w:id="1"/>
            <w:r w:rsidDel="00000000" w:rsidR="00000000" w:rsidRPr="00000000">
              <w:rPr>
                <w:rFonts w:ascii="Times New Roman" w:cs="Times New Roman" w:eastAsia="Times New Roman" w:hAnsi="Times New Roman"/>
                <w:i w:val="1"/>
                <w:sz w:val="24"/>
                <w:szCs w:val="24"/>
                <w:rtl w:val="0"/>
              </w:rPr>
              <w:t xml:space="preserve">Klasik Şifreleme Sistemleri ve Sayılar Teorisi</w:t>
            </w:r>
          </w:p>
        </w:tc>
      </w:tr>
      <w:tr>
        <w:trPr>
          <w:trHeight w:val="360" w:hRule="atLeast"/>
        </w:trPr>
        <w:tc>
          <w:tcPr/>
          <w:p w:rsidR="00000000" w:rsidDel="00000000" w:rsidP="00000000" w:rsidRDefault="00000000" w:rsidRPr="00000000" w14:paraId="00000039">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vAlign w:val="center"/>
          </w:tcPr>
          <w:p w:rsidR="00000000" w:rsidDel="00000000" w:rsidP="00000000" w:rsidRDefault="00000000" w:rsidRPr="00000000" w14:paraId="0000003A">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Simetrik Kriptoloji Sistemleri </w:t>
            </w:r>
          </w:p>
        </w:tc>
      </w:tr>
      <w:tr>
        <w:trPr>
          <w:trHeight w:val="360" w:hRule="atLeast"/>
        </w:trPr>
        <w:tc>
          <w:tcPr/>
          <w:p w:rsidR="00000000" w:rsidDel="00000000" w:rsidP="00000000" w:rsidRDefault="00000000" w:rsidRPr="00000000" w14:paraId="0000003B">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vAlign w:val="center"/>
          </w:tcPr>
          <w:p w:rsidR="00000000" w:rsidDel="00000000" w:rsidP="00000000" w:rsidRDefault="00000000" w:rsidRPr="00000000" w14:paraId="0000003C">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Asimetrik Kriptoloji Sistemleri </w:t>
            </w:r>
          </w:p>
        </w:tc>
      </w:tr>
      <w:tr>
        <w:trPr>
          <w:trHeight w:val="360" w:hRule="atLeast"/>
        </w:trPr>
        <w:tc>
          <w:tcPr/>
          <w:p w:rsidR="00000000" w:rsidDel="00000000" w:rsidP="00000000" w:rsidRDefault="00000000" w:rsidRPr="00000000" w14:paraId="0000003D">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vAlign w:val="center"/>
          </w:tcPr>
          <w:p w:rsidR="00000000" w:rsidDel="00000000" w:rsidP="00000000" w:rsidRDefault="00000000" w:rsidRPr="00000000" w14:paraId="0000003E">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Veri Şifreleme Standardı (DES)</w:t>
            </w:r>
          </w:p>
        </w:tc>
      </w:tr>
      <w:tr>
        <w:trPr>
          <w:trHeight w:val="360" w:hRule="atLeast"/>
        </w:trPr>
        <w:tc>
          <w:tcPr/>
          <w:p w:rsidR="00000000" w:rsidDel="00000000" w:rsidP="00000000" w:rsidRDefault="00000000" w:rsidRPr="00000000" w14:paraId="0000003F">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vAlign w:val="center"/>
          </w:tcPr>
          <w:p w:rsidR="00000000" w:rsidDel="00000000" w:rsidP="00000000" w:rsidRDefault="00000000" w:rsidRPr="00000000" w14:paraId="00000040">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İleri Şifreleme Standardı (AES) </w:t>
            </w:r>
          </w:p>
        </w:tc>
      </w:tr>
      <w:tr>
        <w:trPr>
          <w:trHeight w:val="360" w:hRule="atLeast"/>
        </w:trPr>
        <w:tc>
          <w:tcPr/>
          <w:p w:rsidR="00000000" w:rsidDel="00000000" w:rsidP="00000000" w:rsidRDefault="00000000" w:rsidRPr="00000000" w14:paraId="00000041">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vAlign w:val="center"/>
          </w:tcPr>
          <w:p w:rsidR="00000000" w:rsidDel="00000000" w:rsidP="00000000" w:rsidRDefault="00000000" w:rsidRPr="00000000" w14:paraId="00000042">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Ara Sınavı</w:t>
            </w:r>
          </w:p>
        </w:tc>
      </w:tr>
      <w:tr>
        <w:trPr>
          <w:trHeight w:val="360" w:hRule="atLeast"/>
        </w:trPr>
        <w:tc>
          <w:tcPr/>
          <w:p w:rsidR="00000000" w:rsidDel="00000000" w:rsidP="00000000" w:rsidRDefault="00000000" w:rsidRPr="00000000" w14:paraId="00000043">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vAlign w:val="center"/>
          </w:tcPr>
          <w:p w:rsidR="00000000" w:rsidDel="00000000" w:rsidP="00000000" w:rsidRDefault="00000000" w:rsidRPr="00000000" w14:paraId="00000044">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Anahtar Yönetimi ve Açık Anahtarlar</w:t>
            </w:r>
          </w:p>
        </w:tc>
      </w:tr>
      <w:tr>
        <w:trPr>
          <w:trHeight w:val="360" w:hRule="atLeast"/>
        </w:trPr>
        <w:tc>
          <w:tcPr/>
          <w:p w:rsidR="00000000" w:rsidDel="00000000" w:rsidP="00000000" w:rsidRDefault="00000000" w:rsidRPr="00000000" w14:paraId="00000045">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vAlign w:val="center"/>
          </w:tcPr>
          <w:p w:rsidR="00000000" w:rsidDel="00000000" w:rsidP="00000000" w:rsidRDefault="00000000" w:rsidRPr="00000000" w14:paraId="00000046">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RSA Algoritması</w:t>
            </w:r>
          </w:p>
        </w:tc>
      </w:tr>
      <w:tr>
        <w:trPr>
          <w:trHeight w:val="360" w:hRule="atLeast"/>
        </w:trPr>
        <w:tc>
          <w:tcPr/>
          <w:p w:rsidR="00000000" w:rsidDel="00000000" w:rsidP="00000000" w:rsidRDefault="00000000" w:rsidRPr="00000000" w14:paraId="00000047">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w:t>
            </w:r>
          </w:p>
        </w:tc>
        <w:tc>
          <w:tcPr>
            <w:vAlign w:val="center"/>
          </w:tcPr>
          <w:p w:rsidR="00000000" w:rsidDel="00000000" w:rsidP="00000000" w:rsidRDefault="00000000" w:rsidRPr="00000000" w14:paraId="00000048">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Sayısal İmza </w:t>
            </w:r>
          </w:p>
        </w:tc>
      </w:tr>
      <w:tr>
        <w:trPr>
          <w:trHeight w:val="360" w:hRule="atLeast"/>
        </w:trPr>
        <w:tc>
          <w:tcPr/>
          <w:p w:rsidR="00000000" w:rsidDel="00000000" w:rsidP="00000000" w:rsidRDefault="00000000" w:rsidRPr="00000000" w14:paraId="00000049">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w:t>
            </w:r>
          </w:p>
        </w:tc>
        <w:tc>
          <w:tcPr>
            <w:vAlign w:val="center"/>
          </w:tcPr>
          <w:p w:rsidR="00000000" w:rsidDel="00000000" w:rsidP="00000000" w:rsidRDefault="00000000" w:rsidRPr="00000000" w14:paraId="0000004A">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Hashing Algoritması ve Mesaj Doğrulama</w:t>
            </w:r>
          </w:p>
        </w:tc>
      </w:tr>
      <w:tr>
        <w:trPr>
          <w:trHeight w:val="540" w:hRule="atLeast"/>
        </w:trPr>
        <w:tc>
          <w:tcPr/>
          <w:p w:rsidR="00000000" w:rsidDel="00000000" w:rsidP="00000000" w:rsidRDefault="00000000" w:rsidRPr="00000000" w14:paraId="0000004B">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13</w:t>
            </w:r>
          </w:p>
        </w:tc>
        <w:tc>
          <w:tcPr>
            <w:vAlign w:val="center"/>
          </w:tcPr>
          <w:p w:rsidR="00000000" w:rsidDel="00000000" w:rsidP="00000000" w:rsidRDefault="00000000" w:rsidRPr="00000000" w14:paraId="0000004C">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Kriptografik Protokoller</w:t>
            </w:r>
          </w:p>
        </w:tc>
      </w:tr>
      <w:tr>
        <w:trPr>
          <w:trHeight w:val="360" w:hRule="atLeast"/>
        </w:trPr>
        <w:tc>
          <w:tcPr/>
          <w:p w:rsidR="00000000" w:rsidDel="00000000" w:rsidP="00000000" w:rsidRDefault="00000000" w:rsidRPr="00000000" w14:paraId="0000004D">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14</w:t>
            </w:r>
          </w:p>
        </w:tc>
        <w:tc>
          <w:tcPr>
            <w:vAlign w:val="center"/>
          </w:tcPr>
          <w:p w:rsidR="00000000" w:rsidDel="00000000" w:rsidP="00000000" w:rsidRDefault="00000000" w:rsidRPr="00000000" w14:paraId="0000004E">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Yasal Konular</w:t>
            </w:r>
          </w:p>
        </w:tc>
      </w:tr>
    </w:tbl>
    <w:p w:rsidR="00000000" w:rsidDel="00000000" w:rsidP="00000000" w:rsidRDefault="00000000" w:rsidRPr="00000000" w14:paraId="0000004F">
      <w:pPr>
        <w:spacing w:after="0" w:before="29" w:line="24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3285"/>
        </w:tabs>
        <w:spacing w:after="0" w:before="29" w:line="240" w:lineRule="auto"/>
        <w:ind w:right="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1">
      <w:pPr>
        <w:spacing w:after="0" w:before="29" w:line="240"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Dersin Öğrenme Çıktıları</w:t>
      </w:r>
    </w:p>
    <w:p w:rsidR="00000000" w:rsidDel="00000000" w:rsidP="00000000" w:rsidRDefault="00000000" w:rsidRPr="00000000" w14:paraId="00000052">
      <w:pPr>
        <w:spacing w:after="0" w:before="29" w:line="240" w:lineRule="auto"/>
        <w:ind w:right="4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tabs>
          <w:tab w:val="left" w:pos="7425"/>
        </w:tabs>
        <w:spacing w:after="0" w:before="29" w:line="36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dersi başarıyla tamamlayan öğrenciler; </w:t>
        <w:tab/>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9"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Kriptolojinin genel prensiplerini ve genel kriptanalizi anlar</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Simetrik şifreleme ve kimlik doğrulama kavramlarını tanır</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Açık anahtar şifreleme, dijital imzalar ve anahtar oluşturmayı açıklar</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855"/>
        </w:tabs>
        <w:spacing w:after="0" w:before="0"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Basit şifreleme çözümlerini oluşturur ve analiz eder</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855"/>
        </w:tabs>
        <w:spacing w:after="0" w:before="0"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Kriptolojik sistemlerin zayıf yönlerini tespit eder</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40" w:hanging="36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Güvenliğe ilişkin yasal ve toplumsal konularla ilgili tartışır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40" w:hanging="720"/>
        <w:contextualSpacing w:val="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Değerlendirme Yöntemleri</w:t>
      </w:r>
    </w:p>
    <w:tbl>
      <w:tblPr>
        <w:tblStyle w:val="Table3"/>
        <w:tblW w:w="492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69"/>
        <w:gridCol w:w="1559"/>
        <w:tblGridChange w:id="0">
          <w:tblGrid>
            <w:gridCol w:w="3369"/>
            <w:gridCol w:w="1559"/>
          </w:tblGrid>
        </w:tblGridChange>
      </w:tblGrid>
      <w:tr>
        <w:trPr>
          <w:trHeight w:val="420" w:hRule="atLeast"/>
        </w:trPr>
        <w:tc>
          <w:tcPr/>
          <w:p w:rsidR="00000000" w:rsidDel="00000000" w:rsidP="00000000" w:rsidRDefault="00000000" w:rsidRPr="00000000" w14:paraId="0000005C">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Ara Sınav</w:t>
            </w:r>
          </w:p>
        </w:tc>
        <w:tc>
          <w:tcPr/>
          <w:p w:rsidR="00000000" w:rsidDel="00000000" w:rsidP="00000000" w:rsidRDefault="00000000" w:rsidRPr="00000000" w14:paraId="0000005D">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40%</w:t>
            </w:r>
          </w:p>
        </w:tc>
      </w:tr>
      <w:tr>
        <w:trPr>
          <w:trHeight w:val="420" w:hRule="atLeast"/>
        </w:trPr>
        <w:tc>
          <w:tcPr/>
          <w:p w:rsidR="00000000" w:rsidDel="00000000" w:rsidP="00000000" w:rsidRDefault="00000000" w:rsidRPr="00000000" w14:paraId="0000005E">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Final Sınavı</w:t>
            </w:r>
          </w:p>
        </w:tc>
        <w:tc>
          <w:tcPr/>
          <w:p w:rsidR="00000000" w:rsidDel="00000000" w:rsidP="00000000" w:rsidRDefault="00000000" w:rsidRPr="00000000" w14:paraId="0000005F">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60%</w:t>
            </w:r>
          </w:p>
        </w:tc>
      </w:tr>
    </w:tbl>
    <w:p w:rsidR="00000000" w:rsidDel="00000000" w:rsidP="00000000" w:rsidRDefault="00000000" w:rsidRPr="00000000" w14:paraId="00000060">
      <w:pPr>
        <w:spacing w:after="0" w:before="29" w:line="240" w:lineRule="auto"/>
        <w:ind w:right="4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1">
      <w:pPr>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Dersin Mesleki Bileşene Katkısı</w:t>
      </w:r>
    </w:p>
    <w:tbl>
      <w:tblPr>
        <w:tblStyle w:val="Table4"/>
        <w:tblW w:w="490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84"/>
        <w:gridCol w:w="1523"/>
        <w:tblGridChange w:id="0">
          <w:tblGrid>
            <w:gridCol w:w="3384"/>
            <w:gridCol w:w="1523"/>
          </w:tblGrid>
        </w:tblGridChange>
      </w:tblGrid>
      <w:tr>
        <w:trPr>
          <w:trHeight w:val="340" w:hRule="atLeast"/>
        </w:trPr>
        <w:tc>
          <w:tcPr/>
          <w:p w:rsidR="00000000" w:rsidDel="00000000" w:rsidP="00000000" w:rsidRDefault="00000000" w:rsidRPr="00000000" w14:paraId="00000062">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Temel Mühendislik </w:t>
            </w:r>
          </w:p>
        </w:tc>
        <w:tc>
          <w:tcPr/>
          <w:p w:rsidR="00000000" w:rsidDel="00000000" w:rsidP="00000000" w:rsidRDefault="00000000" w:rsidRPr="00000000" w14:paraId="00000063">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40%</w:t>
            </w:r>
          </w:p>
        </w:tc>
      </w:tr>
      <w:tr>
        <w:trPr>
          <w:trHeight w:val="340" w:hRule="atLeast"/>
        </w:trPr>
        <w:tc>
          <w:tcPr/>
          <w:p w:rsidR="00000000" w:rsidDel="00000000" w:rsidP="00000000" w:rsidRDefault="00000000" w:rsidRPr="00000000" w14:paraId="00000064">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İnsan ve Toplum Bilimi</w:t>
            </w:r>
          </w:p>
        </w:tc>
        <w:tc>
          <w:tcPr/>
          <w:p w:rsidR="00000000" w:rsidDel="00000000" w:rsidP="00000000" w:rsidRDefault="00000000" w:rsidRPr="00000000" w14:paraId="00000065">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w:t>
            </w:r>
          </w:p>
        </w:tc>
      </w:tr>
      <w:tr>
        <w:trPr>
          <w:trHeight w:val="340" w:hRule="atLeast"/>
        </w:trPr>
        <w:tc>
          <w:tcPr/>
          <w:p w:rsidR="00000000" w:rsidDel="00000000" w:rsidP="00000000" w:rsidRDefault="00000000" w:rsidRPr="00000000" w14:paraId="00000066">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Matematik ve Temel Bilimler</w:t>
            </w:r>
          </w:p>
        </w:tc>
        <w:tc>
          <w:tcPr/>
          <w:p w:rsidR="00000000" w:rsidDel="00000000" w:rsidP="00000000" w:rsidRDefault="00000000" w:rsidRPr="00000000" w14:paraId="00000067">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60%</w:t>
            </w:r>
          </w:p>
        </w:tc>
      </w:tr>
    </w:tbl>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before="29" w:line="360" w:lineRule="auto"/>
        <w:ind w:right="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before="29" w:line="360"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Tanıtımını Hazırlayan Kişi/Hazırlanma Tarihi</w:t>
      </w:r>
    </w:p>
    <w:p w:rsidR="00000000" w:rsidDel="00000000" w:rsidP="00000000" w:rsidRDefault="00000000" w:rsidRPr="00000000" w14:paraId="0000006C">
      <w:pPr>
        <w:spacing w:after="0" w:before="29" w:line="36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Şeyma Cihan, Haziran 2018</w:t>
      </w:r>
    </w:p>
    <w:p w:rsidR="00000000" w:rsidDel="00000000" w:rsidP="00000000" w:rsidRDefault="00000000" w:rsidRPr="00000000" w14:paraId="0000006D">
      <w:pPr>
        <w:spacing w:after="0" w:before="20" w:line="360" w:lineRule="auto"/>
        <w:ind w:right="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 Revizyon Tarihi</w:t>
      </w:r>
    </w:p>
    <w:p w:rsidR="00000000" w:rsidDel="00000000" w:rsidP="00000000" w:rsidRDefault="00000000" w:rsidRPr="00000000" w14:paraId="0000006E">
      <w:pPr>
        <w:spacing w:after="0" w:before="29" w:line="360" w:lineRule="auto"/>
        <w:ind w:right="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Haziran 2018</w:t>
      </w:r>
    </w:p>
    <w:p w:rsidR="00000000" w:rsidDel="00000000" w:rsidP="00000000" w:rsidRDefault="00000000" w:rsidRPr="00000000" w14:paraId="0000006F">
      <w:pPr>
        <w:tabs>
          <w:tab w:val="left" w:pos="3165"/>
        </w:tabs>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pgMar w:bottom="280" w:top="1480" w:left="132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